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0FF3F">
      <w:pPr>
        <w:pStyle w:val="2"/>
        <w:widowControl/>
        <w:ind w:left="0" w:leftChars="0" w:firstLine="0" w:firstLineChars="0"/>
        <w:jc w:val="center"/>
        <w:rPr>
          <w:sz w:val="52"/>
          <w:szCs w:val="52"/>
        </w:rPr>
      </w:pPr>
      <w:r>
        <w:rPr>
          <w:sz w:val="52"/>
          <w:szCs w:val="52"/>
        </w:rPr>
        <w:t>监控设备验收标准</w:t>
      </w:r>
    </w:p>
    <w:p w14:paraId="661D2D9B">
      <w:pPr>
        <w:pStyle w:val="52"/>
        <w:widowControl/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>（一）验收前提</w:t>
      </w:r>
    </w:p>
    <w:p w14:paraId="1E359F43">
      <w:pPr>
        <w:pStyle w:val="3"/>
        <w:rPr>
          <w:rFonts w:hint="eastAsia"/>
        </w:rPr>
      </w:pPr>
      <w:r>
        <w:rPr>
          <w:rFonts w:hint="eastAsia"/>
        </w:rPr>
        <w:t>1．设备安装完成，施工方提供完整的技术资料（含设备清单、产品合格证</w:t>
      </w:r>
    </w:p>
    <w:p w14:paraId="5EC207B5">
      <w:pPr>
        <w:pStyle w:val="3"/>
        <w:rPr>
          <w:rFonts w:hint="eastAsia"/>
        </w:rPr>
      </w:pPr>
      <w:r>
        <w:rPr>
          <w:rFonts w:hint="eastAsia"/>
        </w:rPr>
        <w:t>2．设备通电运行稳定，无明显物理故障（如异响、发热、掉线等）</w:t>
      </w:r>
    </w:p>
    <w:p w14:paraId="301E58F3">
      <w:pPr>
        <w:pStyle w:val="3"/>
      </w:pPr>
      <w:r>
        <w:rPr>
          <w:rFonts w:hint="eastAsia"/>
        </w:rPr>
        <w:t>3．验收环境符合要求（如光线正常、网络通畅、监控区域无遮挡）</w:t>
      </w:r>
    </w:p>
    <w:p w14:paraId="3FBD315D">
      <w:pPr>
        <w:pStyle w:val="52"/>
        <w:widowControl/>
        <w:numPr>
          <w:ilvl w:val="0"/>
          <w:numId w:val="0"/>
        </w:numPr>
        <w:tabs>
          <w:tab w:val="left" w:pos="0"/>
        </w:tabs>
        <w:ind w:leftChars="0"/>
        <w:jc w:val="both"/>
        <w:rPr>
          <w:b/>
          <w:bCs/>
        </w:rPr>
      </w:pPr>
      <w:r>
        <w:rPr>
          <w:b/>
          <w:bCs/>
        </w:rPr>
        <w:t>（二）硬件设备验收</w:t>
      </w:r>
    </w:p>
    <w:tbl>
      <w:tblPr>
        <w:tblW w:w="140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0"/>
        <w:gridCol w:w="7320"/>
        <w:gridCol w:w="3795"/>
      </w:tblGrid>
      <w:tr w14:paraId="5072C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31A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验收项目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35C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验收标准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195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验收方法</w:t>
            </w:r>
          </w:p>
        </w:tc>
      </w:tr>
      <w:tr w14:paraId="4055F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A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摄像头外观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8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1.机身无划痕、破损、变形，标识清晰（品牌、型号、参数）2.安装牢固，角度合理（无松动、倾斜）3.镜头清洁，无污渍、雾霭。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2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目视检查＋</w:t>
            </w:r>
            <w:r>
              <w:rPr>
                <w:rStyle w:val="54"/>
                <w:bdr w:val="none" w:color="auto" w:sz="0" w:space="0"/>
                <w:lang w:val="en-US" w:eastAsia="zh-CN" w:bidi="ar"/>
              </w:rPr>
              <w:t>手动轻晃测试</w:t>
            </w:r>
          </w:p>
        </w:tc>
      </w:tr>
      <w:tr w14:paraId="27C4C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4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摄像机筒型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F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传感器，F1.0超大光圈镜头，最高分辨率可达400万像素，并在此分辨率下可输出25fps实时图像，图像更流畅支持柔光灯补光，照射距离最远可达30m，符合IP67防尘防水设计，可靠性高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2F33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1.查看设备参数表</w:t>
            </w:r>
          </w:p>
          <w:p w14:paraId="5B18AFF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2.夜间实拍测试</w:t>
            </w:r>
          </w:p>
          <w:p w14:paraId="13C7185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3.操作变焦功能验证</w:t>
            </w:r>
          </w:p>
        </w:tc>
      </w:tr>
      <w:tr w14:paraId="77084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A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海康威视摄像机（半球）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3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F1.0超大光圈镜头，最高分辨率可达400万像素，并在此分辨率下可输出25fps实时图像，支持柔光灯补光，照射距离最远可达30m</w:t>
            </w:r>
          </w:p>
        </w:tc>
        <w:tc>
          <w:tcPr>
            <w:tcW w:w="3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2B00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1.查看设备参数表</w:t>
            </w:r>
          </w:p>
          <w:p w14:paraId="79FF908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2.夜间实拍测试</w:t>
            </w:r>
          </w:p>
          <w:p w14:paraId="481A0A0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3.操作变焦功能验证</w:t>
            </w:r>
          </w:p>
        </w:tc>
      </w:tr>
      <w:tr w14:paraId="2F2D3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45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9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支持1个RJ4510M/100 M自适应以太网口，1个内置麦克风，符合IP67防尘防水设计，可靠性高</w:t>
            </w:r>
          </w:p>
        </w:tc>
        <w:tc>
          <w:tcPr>
            <w:tcW w:w="3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0E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C02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9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海康威视球机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B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采用高效补光阵列，低功耗，红外补光150m</w:t>
            </w:r>
          </w:p>
        </w:tc>
        <w:tc>
          <w:tcPr>
            <w:tcW w:w="3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61F3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1.查看设备参数表</w:t>
            </w:r>
          </w:p>
          <w:p w14:paraId="57CEB52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2.夜间实拍测试</w:t>
            </w:r>
          </w:p>
          <w:p w14:paraId="4D4B2E6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3.操作变焦功能验证</w:t>
            </w:r>
          </w:p>
        </w:tc>
      </w:tr>
      <w:tr w14:paraId="62888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4B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3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内置加热玻璃，有效除雾</w:t>
            </w:r>
          </w:p>
        </w:tc>
        <w:tc>
          <w:tcPr>
            <w:tcW w:w="3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3F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88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6D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D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支持超低照度，0.005 Lux @F1.6（彩色），0.001 Lux @F1.6（黑白），0Lux with IR</w:t>
            </w:r>
          </w:p>
        </w:tc>
        <w:tc>
          <w:tcPr>
            <w:tcW w:w="3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6D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CD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D2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D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支持23倍光学变倍，16倍数字变倍，支持海康SDK，开放型网络视频接口，ISAPI，GB/T28181，ISUP</w:t>
            </w:r>
          </w:p>
        </w:tc>
        <w:tc>
          <w:tcPr>
            <w:tcW w:w="3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44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3C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2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6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海康威视检测球机球机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E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400万25倍大模型智能球，镜头采用1/1.8＂CMOS传感器，高清成像</w:t>
            </w:r>
          </w:p>
        </w:tc>
        <w:tc>
          <w:tcPr>
            <w:tcW w:w="3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E726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1.查看设备参数表</w:t>
            </w:r>
          </w:p>
          <w:p w14:paraId="04EAB2D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2.夜间实拍测试</w:t>
            </w:r>
          </w:p>
          <w:p w14:paraId="37A5A33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3.操作变焦功能验证</w:t>
            </w:r>
          </w:p>
        </w:tc>
      </w:tr>
      <w:tr w14:paraId="4D716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7D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2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支持人脸抓拍、非机动车识别、车牌识别等全结构化功能，更好助力平安城市人车管理，尺寸：Ø218.4×324.2mm</w:t>
            </w:r>
          </w:p>
        </w:tc>
        <w:tc>
          <w:tcPr>
            <w:tcW w:w="3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9C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F17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57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B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重量：4.2kg</w:t>
            </w:r>
          </w:p>
        </w:tc>
        <w:tc>
          <w:tcPr>
            <w:tcW w:w="3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13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2C0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D5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D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防护：IP66；符合GB/T17626.5认证标准</w:t>
            </w:r>
          </w:p>
        </w:tc>
        <w:tc>
          <w:tcPr>
            <w:tcW w:w="3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E6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F2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0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海康威视监控硬盘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9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海康威视专用硬盘；8T监控专用硬盘容量（GB）：8000接口：SATA转速（rpm）：7200传输速率：6Gb/s缓存：256MB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4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查看设备参数表</w:t>
            </w:r>
          </w:p>
        </w:tc>
      </w:tr>
      <w:tr w14:paraId="1C4F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A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海康威视存储服务器硬盘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D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4TB容量，3.5英寸，SATA3.07200RPM</w:t>
            </w:r>
          </w:p>
        </w:tc>
        <w:tc>
          <w:tcPr>
            <w:tcW w:w="3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B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查看设备参数表</w:t>
            </w:r>
          </w:p>
        </w:tc>
      </w:tr>
      <w:tr w14:paraId="51D61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20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F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空气盘，CMR传统磁记录</w:t>
            </w:r>
          </w:p>
        </w:tc>
        <w:tc>
          <w:tcPr>
            <w:tcW w:w="3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C9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402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2F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4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传输速率215MB/s，流畅存储视频有效防止丢帧</w:t>
            </w:r>
          </w:p>
        </w:tc>
        <w:tc>
          <w:tcPr>
            <w:tcW w:w="3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0E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6A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ED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D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MTBF可达2,000,000小时</w:t>
            </w:r>
          </w:p>
        </w:tc>
        <w:tc>
          <w:tcPr>
            <w:tcW w:w="3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AE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AF7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26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9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高级格式（AF）512e扇区技术，保障硬盘扇区4K对齐</w:t>
            </w:r>
          </w:p>
        </w:tc>
        <w:tc>
          <w:tcPr>
            <w:tcW w:w="3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FB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A6D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D2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满足数据严苛的7*24小时运行可靠性、安全性的需求</w:t>
            </w:r>
          </w:p>
        </w:tc>
        <w:tc>
          <w:tcPr>
            <w:tcW w:w="3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B6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B8E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4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交换机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8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提供4个千兆PoE电口，1个千兆电口</w:t>
            </w:r>
          </w:p>
        </w:tc>
        <w:tc>
          <w:tcPr>
            <w:tcW w:w="3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8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查看设备参数表</w:t>
            </w:r>
          </w:p>
        </w:tc>
      </w:tr>
      <w:tr w14:paraId="546FC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71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1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支持IEEE 802.3af/at</w:t>
            </w:r>
          </w:p>
        </w:tc>
        <w:tc>
          <w:tcPr>
            <w:tcW w:w="3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89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64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38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3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支持6 kV防浪涌</w:t>
            </w:r>
          </w:p>
        </w:tc>
        <w:tc>
          <w:tcPr>
            <w:tcW w:w="3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1D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6E3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AB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8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支持PoE输出功率管理</w:t>
            </w:r>
          </w:p>
        </w:tc>
        <w:tc>
          <w:tcPr>
            <w:tcW w:w="3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87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2D90232">
      <w:pPr>
        <w:pStyle w:val="52"/>
        <w:widowControl/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>（三）功能性能验收</w:t>
      </w:r>
    </w:p>
    <w:p w14:paraId="7DF9EC8B">
      <w:pPr>
        <w:pStyle w:val="52"/>
        <w:widowControl/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/>
        </w:rPr>
      </w:pPr>
      <w:r>
        <w:rPr>
          <w:rFonts w:hint="eastAsia"/>
        </w:rPr>
        <w:t>1．实时监控功能</w:t>
      </w:r>
    </w:p>
    <w:p w14:paraId="327386C7">
      <w:pPr>
        <w:pStyle w:val="52"/>
        <w:widowControl/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/>
        </w:rPr>
      </w:pPr>
      <w:r>
        <w:rPr>
          <w:rFonts w:hint="eastAsia"/>
        </w:rPr>
        <w:t>标准：所有摄像头实时画面流畅，无延迟（延迟≤1秒）、无卡顿、无花屏；</w:t>
      </w:r>
    </w:p>
    <w:p w14:paraId="12C2D9D4">
      <w:pPr>
        <w:pStyle w:val="52"/>
        <w:widowControl/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/>
        </w:rPr>
      </w:pPr>
      <w:r>
        <w:rPr>
          <w:rFonts w:hint="eastAsia"/>
        </w:rPr>
        <w:t>验收方法：登录监控客户端逐路查看摄像头实时画面，连续观察30分钟。</w:t>
      </w:r>
    </w:p>
    <w:p w14:paraId="512A65B0">
      <w:pPr>
        <w:pStyle w:val="52"/>
        <w:widowControl/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/>
        </w:rPr>
      </w:pPr>
      <w:r>
        <w:rPr>
          <w:rFonts w:hint="eastAsia"/>
        </w:rPr>
        <w:t>2．录像存储功能</w:t>
      </w:r>
    </w:p>
    <w:p w14:paraId="04602C5E">
      <w:pPr>
        <w:pStyle w:val="52"/>
        <w:widowControl/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/>
        </w:rPr>
      </w:pPr>
      <w:r>
        <w:rPr>
          <w:rFonts w:hint="eastAsia"/>
        </w:rPr>
        <w:t>标准：</w:t>
      </w:r>
    </w:p>
    <w:p w14:paraId="26185480">
      <w:pPr>
        <w:pStyle w:val="52"/>
        <w:widowControl/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/>
        </w:rPr>
      </w:pPr>
      <w:r>
        <w:rPr>
          <w:rFonts w:hint="eastAsia"/>
        </w:rPr>
        <w:t>录像模式符合约定（如24小时连续录像／移动侦测录像）</w:t>
      </w:r>
    </w:p>
    <w:p w14:paraId="426F5CB7">
      <w:pPr>
        <w:pStyle w:val="52"/>
        <w:widowControl/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/>
        </w:rPr>
      </w:pPr>
      <w:r>
        <w:rPr>
          <w:rFonts w:hint="eastAsia"/>
        </w:rPr>
        <w:t>录像分辨率与实时画面一致，无压缩失真</w:t>
      </w:r>
    </w:p>
    <w:p w14:paraId="2A235F52">
      <w:pPr>
        <w:pStyle w:val="52"/>
        <w:widowControl/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/>
        </w:rPr>
      </w:pPr>
      <w:r>
        <w:rPr>
          <w:rFonts w:hint="eastAsia"/>
        </w:rPr>
        <w:t>存储时长达标如保存30天</w:t>
      </w:r>
    </w:p>
    <w:p w14:paraId="4BB5F357">
      <w:pPr>
        <w:pStyle w:val="52"/>
        <w:widowControl/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/>
        </w:rPr>
      </w:pPr>
      <w:r>
        <w:rPr>
          <w:rFonts w:hint="eastAsia"/>
        </w:rPr>
        <w:t>验收方法：</w:t>
      </w:r>
    </w:p>
    <w:p w14:paraId="3DF35EDE">
      <w:pPr>
        <w:pStyle w:val="52"/>
        <w:widowControl/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/>
        </w:rPr>
      </w:pPr>
      <w:r>
        <w:rPr>
          <w:rFonts w:hint="eastAsia"/>
        </w:rPr>
        <w:t>设置录像模式，测试移动侦测触发录像（如遮挡摄像头，查看是否自动录像）；</w:t>
      </w:r>
    </w:p>
    <w:p w14:paraId="2FD5F52C">
      <w:pPr>
        <w:pStyle w:val="52"/>
        <w:widowControl/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/>
        </w:rPr>
      </w:pPr>
      <w:r>
        <w:rPr>
          <w:rFonts w:hint="eastAsia"/>
        </w:rPr>
        <w:t>随机调取3－5路不同时间段的录像，检查清晰度和完整性；</w:t>
      </w:r>
    </w:p>
    <w:p w14:paraId="61C18182">
      <w:pPr>
        <w:pStyle w:val="52"/>
        <w:widowControl/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/>
        </w:rPr>
      </w:pPr>
      <w:r>
        <w:rPr>
          <w:rFonts w:hint="eastAsia"/>
        </w:rPr>
        <w:t>计算实际存储时长是否满足要求。</w:t>
      </w:r>
    </w:p>
    <w:p w14:paraId="70B17ABC">
      <w:pPr>
        <w:pStyle w:val="52"/>
        <w:widowControl/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/>
        </w:rPr>
      </w:pPr>
      <w:r>
        <w:rPr>
          <w:rFonts w:hint="eastAsia"/>
        </w:rPr>
        <w:t>3．回放检索功能</w:t>
      </w:r>
    </w:p>
    <w:p w14:paraId="774874FD">
      <w:pPr>
        <w:pStyle w:val="52"/>
        <w:widowControl/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/>
        </w:rPr>
      </w:pPr>
      <w:r>
        <w:rPr>
          <w:rFonts w:hint="eastAsia"/>
        </w:rPr>
        <w:t>标准：</w:t>
      </w:r>
    </w:p>
    <w:p w14:paraId="50E45580">
      <w:pPr>
        <w:pStyle w:val="52"/>
        <w:widowControl/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/>
        </w:rPr>
      </w:pPr>
      <w:r>
        <w:rPr>
          <w:rFonts w:hint="eastAsia"/>
        </w:rPr>
        <w:t>支持按摄像头、时间、事件（如移动侦测）检索录像；</w:t>
      </w:r>
    </w:p>
    <w:p w14:paraId="2B7934CD">
      <w:pPr>
        <w:pStyle w:val="52"/>
        <w:widowControl/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/>
        </w:rPr>
      </w:pPr>
      <w:r>
        <w:rPr>
          <w:rFonts w:hint="eastAsia"/>
        </w:rPr>
        <w:t>回放画面流畅，支持快进、快退、暂停、截图、导出（导出格式兼容常用播放器）；</w:t>
      </w:r>
    </w:p>
    <w:p w14:paraId="5519B789">
      <w:pPr>
        <w:pStyle w:val="52"/>
        <w:widowControl/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/>
        </w:rPr>
      </w:pPr>
      <w:r>
        <w:rPr>
          <w:rFonts w:hint="eastAsia"/>
        </w:rPr>
        <w:t>验收方法：</w:t>
      </w:r>
    </w:p>
    <w:p w14:paraId="5F331C9F">
      <w:pPr>
        <w:pStyle w:val="52"/>
        <w:widowControl/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/>
        </w:rPr>
      </w:pPr>
      <w:r>
        <w:rPr>
          <w:rFonts w:hint="eastAsia"/>
        </w:rPr>
        <w:t>按时间检索3天前的录像，测试检索速度（≤5秒）；</w:t>
      </w:r>
    </w:p>
    <w:p w14:paraId="1CC202ED">
      <w:pPr>
        <w:pStyle w:val="52"/>
        <w:widowControl/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/>
        </w:rPr>
      </w:pPr>
      <w:r>
        <w:rPr>
          <w:rFonts w:hint="eastAsia"/>
        </w:rPr>
        <w:t>导出1段5分钟的录像，验证播放效果。</w:t>
      </w:r>
    </w:p>
    <w:p w14:paraId="6B86919D">
      <w:pPr>
        <w:pStyle w:val="52"/>
        <w:widowControl/>
        <w:numPr>
          <w:ilvl w:val="0"/>
          <w:numId w:val="0"/>
        </w:numPr>
        <w:tabs>
          <w:tab w:val="left" w:pos="0"/>
        </w:tabs>
        <w:ind w:leftChars="0"/>
        <w:jc w:val="both"/>
        <w:rPr>
          <w:b/>
          <w:bCs/>
        </w:rPr>
      </w:pPr>
      <w:r>
        <w:rPr>
          <w:b/>
          <w:bCs/>
        </w:rPr>
        <w:t>（四）画质效果验收</w:t>
      </w:r>
    </w:p>
    <w:tbl>
      <w:tblPr>
        <w:tblW w:w="124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7350"/>
        <w:gridCol w:w="3247"/>
      </w:tblGrid>
      <w:tr w14:paraId="3587C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BF1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画质要求</w:t>
            </w:r>
          </w:p>
        </w:tc>
        <w:tc>
          <w:tcPr>
            <w:tcW w:w="7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E51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验收标准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4AC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验收方法</w:t>
            </w:r>
          </w:p>
        </w:tc>
      </w:tr>
      <w:tr w14:paraId="3E9AA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D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白天画质</w:t>
            </w:r>
          </w:p>
        </w:tc>
        <w:tc>
          <w:tcPr>
            <w:tcW w:w="7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8C84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1.分辨率达标（1080P：1920×1080；4K：3840×2160</w:t>
            </w:r>
          </w:p>
          <w:p w14:paraId="01BF7FA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2.色彩还原真实，无偏色、过曝、欠曝；</w:t>
            </w:r>
          </w:p>
          <w:p w14:paraId="048A97F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3.监控目标清晰可辨（如人脸、车牌、文字，距离≤10米可识别）。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8F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白天实拍测试，放大画面查看细节</w:t>
            </w:r>
          </w:p>
        </w:tc>
      </w:tr>
      <w:tr w14:paraId="25AAD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6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夜间画质</w:t>
            </w:r>
          </w:p>
        </w:tc>
        <w:tc>
          <w:tcPr>
            <w:tcW w:w="7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7402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1.红外灯启动正常，无明显光晕、反光；</w:t>
            </w:r>
          </w:p>
          <w:p w14:paraId="460AAED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2.黑白画面清晰，无噪点、无拖影；</w:t>
            </w:r>
          </w:p>
          <w:p w14:paraId="2DF01C2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3.监控目标轮廓分明（如夜间人员走动可辨）。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68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夜间（关灯／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室外黑暗环境）实拍测试</w:t>
            </w:r>
          </w:p>
        </w:tc>
      </w:tr>
    </w:tbl>
    <w:p w14:paraId="6D57435A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0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（五）系统稳定性验收</w:t>
      </w:r>
    </w:p>
    <w:p w14:paraId="0AFD159D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0" w:firstLineChars="0"/>
        <w:rPr>
          <w:rFonts w:hint="eastAsia"/>
        </w:rPr>
      </w:pPr>
      <w:r>
        <w:rPr>
          <w:rFonts w:hint="eastAsia"/>
        </w:rPr>
        <w:t>（1）连续运行测试：设备通电连续运行72小时，无掉线、无死机、无录像丢失；</w:t>
      </w:r>
    </w:p>
    <w:p w14:paraId="0685EE7B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0" w:firstLineChars="0"/>
        <w:rPr>
          <w:rFonts w:hint="eastAsia"/>
        </w:rPr>
      </w:pPr>
      <w:r>
        <w:rPr>
          <w:rFonts w:hint="eastAsia"/>
        </w:rPr>
        <w:t>（2）断网恢复：断开网络5分钟后恢复，系统自动重连，录像不中断；</w:t>
      </w:r>
    </w:p>
    <w:p w14:paraId="2B0B4B18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0" w:firstLineChars="0"/>
        <w:rPr>
          <w:rFonts w:hint="eastAsia"/>
        </w:rPr>
      </w:pPr>
      <w:r>
        <w:rPr>
          <w:rFonts w:hint="eastAsia"/>
        </w:rPr>
        <w:t>（3）断电恢复：断电10分钟后恢复，设备自动开机，录像正常延续</w:t>
      </w:r>
    </w:p>
    <w:p w14:paraId="1ADBD30D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0" w:firstLineChars="0"/>
        <w:rPr>
          <w:b/>
          <w:bCs/>
        </w:rPr>
      </w:pPr>
      <w:bookmarkStart w:id="0" w:name="_GoBack"/>
      <w:r>
        <w:rPr>
          <w:b/>
          <w:bCs/>
        </w:rPr>
        <w:t>（</w:t>
      </w:r>
      <w:r>
        <w:rPr>
          <w:rFonts w:hint="eastAsia"/>
          <w:b/>
          <w:bCs/>
          <w:lang w:val="en-US" w:eastAsia="zh-CN"/>
        </w:rPr>
        <w:t>六</w:t>
      </w:r>
      <w:r>
        <w:rPr>
          <w:b/>
          <w:bCs/>
        </w:rPr>
        <w:t>）验收结论与签字</w:t>
      </w:r>
    </w:p>
    <w:bookmarkEnd w:id="0"/>
    <w:tbl>
      <w:tblPr>
        <w:tblW w:w="133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620"/>
        <w:gridCol w:w="6713"/>
      </w:tblGrid>
      <w:tr w14:paraId="7153D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A6F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验收结果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7F4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判定标准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CC8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后续动作</w:t>
            </w:r>
          </w:p>
        </w:tc>
      </w:tr>
      <w:tr w14:paraId="43D30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0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8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所有核心项、关键项均达标，无重大问题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9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签署《验收合格单》，正式移交使用</w:t>
            </w:r>
          </w:p>
        </w:tc>
      </w:tr>
      <w:tr w14:paraId="73760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7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6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核心项、关键项有1项及以上不达标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F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列出问题清单，要求施工方限期整改，整改后重新验收</w:t>
            </w:r>
          </w:p>
        </w:tc>
      </w:tr>
      <w:tr w14:paraId="52D49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E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部分合格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5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非核心项有轻微问题（不影响使用）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E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签署《验收合格单》，注明需整改的小问题，施工方限期完善</w:t>
            </w:r>
          </w:p>
        </w:tc>
      </w:tr>
    </w:tbl>
    <w:p w14:paraId="7EC03065">
      <w:pPr>
        <w:pStyle w:val="52"/>
        <w:widowControl/>
      </w:pPr>
      <w:r>
        <w:t>1．验收签字表</w:t>
      </w:r>
    </w:p>
    <w:tbl>
      <w:tblPr>
        <w:tblW w:w="11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0"/>
        <w:gridCol w:w="5055"/>
        <w:gridCol w:w="2685"/>
      </w:tblGrid>
      <w:tr w14:paraId="4BDD0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5BE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验收项目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5A3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验收结果（合格 ／</w:t>
            </w:r>
            <w:r>
              <w:rPr>
                <w:rStyle w:val="55"/>
                <w:bdr w:val="none" w:color="auto" w:sz="0" w:space="0"/>
                <w:lang w:val="en-US" w:eastAsia="zh-CN" w:bidi="ar"/>
              </w:rPr>
              <w:t xml:space="preserve"> 不合格 ／ 整改）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80E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C7D9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4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硬件设备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173D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3049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8C1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6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实时监控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DA75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D687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CB3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2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录像存储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91BB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FAFC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227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5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回放检索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0D74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4F8A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07F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2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画质效果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D3E6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8888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B47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3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系统稳定性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3EDB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E7C6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515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E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总体结论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9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 合格 □ 不合格 □ 部分合格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6D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1C8B94A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验收人（使用方）：＿＿＿＿＿＿＿＿＿＿＿ </w:t>
      </w:r>
    </w:p>
    <w:p w14:paraId="1907BA08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日期：＿＿＿＿＿＿＿＿＿＿</w:t>
      </w:r>
    </w:p>
    <w:p w14:paraId="287923CB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施工方代表：＿＿＿＿＿＿＿＿＿＿＿ </w:t>
      </w:r>
    </w:p>
    <w:p w14:paraId="1C45F207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日期：＿＿＿＿＿＿＿＿＿＿</w:t>
      </w:r>
    </w:p>
    <w:p w14:paraId="2D958100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监督人（如有）：＿＿＿＿＿＿＿＿＿＿＿ </w:t>
      </w:r>
    </w:p>
    <w:p w14:paraId="61DC503E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日期：＿＿＿＿＿＿＿＿＿＿</w:t>
      </w:r>
    </w:p>
    <w:p w14:paraId="61501F11">
      <w:pPr>
        <w:pStyle w:val="3"/>
        <w:bidi w:val="0"/>
        <w:rPr>
          <w:lang w:val="en-US"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1587" w:right="2098" w:bottom="1474" w:left="1984" w:header="851" w:footer="1417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041AE">
    <w:pPr>
      <w:pStyle w:val="1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D675F">
                          <w:pPr>
                            <w:pStyle w:val="19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0ED675F">
                    <w:pPr>
                      <w:pStyle w:val="19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265A3">
    <w:pPr>
      <w:pStyle w:val="1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9A4E8">
                          <w:pPr>
                            <w:pStyle w:val="19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839A4E8">
                    <w:pPr>
                      <w:pStyle w:val="19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02EF6">
    <w:pPr>
      <w:pStyle w:val="20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9F186">
    <w:pPr>
      <w:pStyle w:val="2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83035"/>
    <w:rsid w:val="0AF92DC4"/>
    <w:rsid w:val="1E907FA3"/>
    <w:rsid w:val="245636BF"/>
    <w:rsid w:val="2FEC4ED7"/>
    <w:rsid w:val="34A41127"/>
    <w:rsid w:val="37926ADB"/>
    <w:rsid w:val="511B3A3D"/>
    <w:rsid w:val="5D234E13"/>
    <w:rsid w:val="60C90A6F"/>
    <w:rsid w:val="6A3B3D8A"/>
    <w:rsid w:val="754B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" w:afterLines="20" w:line="288" w:lineRule="auto"/>
      <w:jc w:val="both"/>
    </w:pPr>
    <w:rPr>
      <w:rFonts w:ascii="黑体" w:hAnsi="黑体" w:eastAsia="黑体" w:cstheme="minorBidi"/>
      <w:kern w:val="2"/>
      <w:sz w:val="21"/>
      <w:szCs w:val="21"/>
      <w:lang w:val="en-US" w:eastAsia="zh-CN" w:bidi="ar-SA"/>
    </w:rPr>
  </w:style>
  <w:style w:type="paragraph" w:styleId="2">
    <w:name w:val="heading 1"/>
    <w:next w:val="3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4">
    <w:name w:val="heading 2"/>
    <w:next w:val="3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5">
    <w:name w:val="heading 3"/>
    <w:next w:val="3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4"/>
    <w:next w:val="3"/>
    <w:link w:val="53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5"/>
    <w:next w:val="3"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6"/>
    <w:next w:val="3"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7"/>
    <w:next w:val="3"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8"/>
    <w:next w:val="3"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1">
    <w:name w:val="heading 9"/>
    <w:next w:val="3"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31">
    <w:name w:val="Default Paragraph Font"/>
    <w:semiHidden/>
    <w:qFormat/>
    <w:uiPriority w:val="0"/>
  </w:style>
  <w:style w:type="table" w:default="1" w:styleId="3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caption"/>
    <w:basedOn w:val="1"/>
    <w:next w:val="1"/>
    <w:unhideWhenUsed/>
    <w:qFormat/>
    <w:uiPriority w:val="0"/>
    <w:pPr>
      <w:ind w:firstLine="0" w:firstLineChars="0"/>
    </w:pPr>
    <w:rPr>
      <w:rFonts w:cs="Times New Roman"/>
      <w:sz w:val="20"/>
      <w:szCs w:val="20"/>
    </w:rPr>
  </w:style>
  <w:style w:type="paragraph" w:styleId="13">
    <w:name w:val="annotation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4">
    <w:name w:val="Salutation"/>
    <w:basedOn w:val="1"/>
    <w:next w:val="1"/>
    <w:qFormat/>
    <w:uiPriority w:val="0"/>
    <w:pPr>
      <w:adjustRightInd w:val="0"/>
      <w:snapToGrid w:val="0"/>
      <w:ind w:firstLine="0" w:firstLineChars="0"/>
    </w:pPr>
  </w:style>
  <w:style w:type="paragraph" w:styleId="15">
    <w:name w:val="toc 3"/>
    <w:basedOn w:val="1"/>
    <w:next w:val="1"/>
    <w:qFormat/>
    <w:uiPriority w:val="0"/>
    <w:pPr>
      <w:ind w:left="840" w:leftChars="400"/>
    </w:p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</w:pPr>
    <w:rPr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toc 1"/>
    <w:basedOn w:val="1"/>
    <w:next w:val="1"/>
    <w:qFormat/>
    <w:uiPriority w:val="0"/>
  </w:style>
  <w:style w:type="paragraph" w:styleId="23">
    <w:name w:val="Subtitle"/>
    <w:next w:val="3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24">
    <w:name w:val="footnote text"/>
    <w:basedOn w:val="1"/>
    <w:qFormat/>
    <w:uiPriority w:val="0"/>
    <w:pPr>
      <w:jc w:val="left"/>
    </w:pPr>
    <w:rPr>
      <w:rFonts w:ascii="黑体" w:hAnsi="黑体" w:eastAsia="黑体"/>
      <w:sz w:val="24"/>
      <w:szCs w:val="24"/>
    </w:r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27">
    <w:name w:val="Normal (Web)"/>
    <w:basedOn w:val="1"/>
    <w:qFormat/>
    <w:uiPriority w:val="0"/>
    <w:rPr>
      <w:sz w:val="24"/>
      <w:szCs w:val="24"/>
    </w:rPr>
  </w:style>
  <w:style w:type="paragraph" w:styleId="28">
    <w:name w:val="Title"/>
    <w:next w:val="3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29">
    <w:name w:val="annotation subject"/>
    <w:basedOn w:val="13"/>
    <w:next w:val="13"/>
    <w:qFormat/>
    <w:uiPriority w:val="0"/>
    <w:rPr>
      <w:b/>
      <w:bCs/>
    </w:rPr>
  </w:style>
  <w:style w:type="character" w:styleId="32">
    <w:name w:val="Strong"/>
    <w:basedOn w:val="31"/>
    <w:qFormat/>
    <w:uiPriority w:val="22"/>
    <w:rPr>
      <w:rFonts w:ascii="黑体" w:hAnsi="黑体" w:eastAsia="黑体"/>
      <w:b/>
      <w:bCs/>
      <w:color w:val="4F81BD" w:themeColor="accent1"/>
      <w:u w:val="single"/>
      <w14:textFill>
        <w14:solidFill>
          <w14:schemeClr w14:val="accent1"/>
        </w14:solidFill>
      </w14:textFill>
    </w:rPr>
  </w:style>
  <w:style w:type="character" w:styleId="33">
    <w:name w:val="endnote reference"/>
    <w:basedOn w:val="31"/>
    <w:qFormat/>
    <w:uiPriority w:val="0"/>
    <w:rPr>
      <w:rFonts w:ascii="黑体" w:hAnsi="黑体" w:eastAsia="黑体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4">
    <w:name w:val="page number"/>
    <w:qFormat/>
    <w:uiPriority w:val="0"/>
    <w:rPr>
      <w:rFonts w:ascii="黑体" w:hAnsi="黑体" w:eastAsia="黑体" w:cs="Times New Roman"/>
      <w:color w:val="262626" w:themeColor="text1" w:themeTint="D9"/>
      <w:spacing w:val="-6"/>
      <w:kern w:val="2"/>
      <w:sz w:val="28"/>
      <w:szCs w:val="2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5">
    <w:name w:val="FollowedHyperlink"/>
    <w:basedOn w:val="31"/>
    <w:qFormat/>
    <w:uiPriority w:val="0"/>
    <w:rPr>
      <w:rFonts w:ascii="黑体" w:hAnsi="黑体" w:eastAsia="黑体" w:cs="Times New Roman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6">
    <w:name w:val="Emphasis"/>
    <w:basedOn w:val="31"/>
    <w:qFormat/>
    <w:uiPriority w:val="20"/>
    <w:rPr>
      <w:rFonts w:ascii="Arial" w:hAnsi="Arial" w:eastAsia="黑体"/>
      <w:b/>
      <w:bCs/>
      <w:i/>
      <w:color w:val="C00000"/>
      <w:sz w:val="24"/>
      <w:szCs w:val="22"/>
    </w:rPr>
  </w:style>
  <w:style w:type="character" w:styleId="37">
    <w:name w:val="Hyperlink"/>
    <w:basedOn w:val="31"/>
    <w:qFormat/>
    <w:uiPriority w:val="0"/>
    <w:rPr>
      <w:rFonts w:ascii="黑体" w:hAnsi="黑体" w:eastAsia="黑体" w:cs="Times New Roman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8">
    <w:name w:val="annotation reference"/>
    <w:basedOn w:val="31"/>
    <w:qFormat/>
    <w:uiPriority w:val="0"/>
    <w:rPr>
      <w:rFonts w:ascii="黑体" w:hAnsi="黑体" w:eastAsia="黑体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9">
    <w:name w:val="footnote reference"/>
    <w:basedOn w:val="31"/>
    <w:qFormat/>
    <w:uiPriority w:val="0"/>
    <w:rPr>
      <w:rFonts w:ascii="黑体" w:hAnsi="黑体" w:eastAsia="黑体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0">
    <w:name w:val="文档说明标题"/>
    <w:basedOn w:val="1"/>
    <w:next w:val="1"/>
    <w:qFormat/>
    <w:uiPriority w:val="0"/>
    <w:pPr>
      <w:adjustRightInd w:val="0"/>
      <w:snapToGrid w:val="0"/>
      <w:spacing w:after="100" w:afterLines="100"/>
      <w:jc w:val="center"/>
      <w:outlineLvl w:val="9"/>
    </w:pPr>
    <w:rPr>
      <w:b/>
      <w:sz w:val="36"/>
      <w:szCs w:val="36"/>
    </w:rPr>
  </w:style>
  <w:style w:type="paragraph" w:customStyle="1" w:styleId="41">
    <w:name w:val="章标题"/>
    <w:next w:val="1"/>
    <w:qFormat/>
    <w:uiPriority w:val="0"/>
    <w:pPr>
      <w:tabs>
        <w:tab w:val="left" w:pos="0"/>
      </w:tabs>
      <w:adjustRightInd w:val="0"/>
      <w:snapToGrid w:val="0"/>
      <w:spacing w:before="50" w:beforeLines="50" w:after="100" w:afterLines="100" w:line="288" w:lineRule="auto"/>
      <w:jc w:val="center"/>
      <w:outlineLvl w:val="0"/>
    </w:pPr>
    <w:rPr>
      <w:rFonts w:ascii="黑体" w:hAnsi="黑体" w:eastAsia="黑体" w:cstheme="minorBidi"/>
      <w:b/>
      <w:bCs/>
      <w:sz w:val="36"/>
      <w:szCs w:val="36"/>
    </w:rPr>
  </w:style>
  <w:style w:type="paragraph" w:customStyle="1" w:styleId="42">
    <w:name w:val="节标题"/>
    <w:basedOn w:val="1"/>
    <w:next w:val="1"/>
    <w:qFormat/>
    <w:uiPriority w:val="0"/>
    <w:pPr>
      <w:adjustRightInd w:val="0"/>
      <w:snapToGrid w:val="0"/>
      <w:spacing w:before="50" w:beforeLines="50" w:after="100" w:afterLines="100" w:line="288" w:lineRule="auto"/>
      <w:jc w:val="center"/>
      <w:outlineLvl w:val="0"/>
    </w:pPr>
    <w:rPr>
      <w:rFonts w:hint="eastAsia" w:ascii="黑体" w:hAnsi="黑体"/>
      <w:b/>
      <w:bCs/>
      <w:kern w:val="28"/>
      <w:sz w:val="32"/>
      <w:szCs w:val="32"/>
    </w:rPr>
  </w:style>
  <w:style w:type="paragraph" w:customStyle="1" w:styleId="43">
    <w:name w:val="附录标题"/>
    <w:basedOn w:val="1"/>
    <w:next w:val="3"/>
    <w:qFormat/>
    <w:uiPriority w:val="0"/>
    <w:pPr>
      <w:adjustRightInd w:val="0"/>
      <w:snapToGrid w:val="0"/>
      <w:spacing w:before="50" w:beforeLines="50" w:after="100" w:afterLines="100" w:line="288" w:lineRule="auto"/>
      <w:jc w:val="center"/>
      <w:outlineLvl w:val="0"/>
    </w:pPr>
    <w:rPr>
      <w:rFonts w:hint="eastAsia" w:ascii="黑体" w:hAnsi="黑体"/>
      <w:b/>
      <w:bCs/>
      <w:kern w:val="28"/>
      <w:sz w:val="32"/>
      <w:szCs w:val="32"/>
    </w:rPr>
  </w:style>
  <w:style w:type="character" w:customStyle="1" w:styleId="44">
    <w:name w:val="摘要"/>
    <w:basedOn w:val="31"/>
    <w:qFormat/>
    <w:uiPriority w:val="0"/>
    <w:rPr>
      <w:rFonts w:hint="eastAsia" w:ascii="Arial" w:hAnsi="Arial"/>
      <w:b/>
      <w:lang w:val="en-US" w:eastAsia="zh-CN"/>
    </w:rPr>
  </w:style>
  <w:style w:type="character" w:customStyle="1" w:styleId="45">
    <w:name w:val="关键词"/>
    <w:basedOn w:val="31"/>
    <w:qFormat/>
    <w:uiPriority w:val="0"/>
    <w:rPr>
      <w:rFonts w:hint="eastAsia" w:ascii="Arial" w:hAnsi="Arial"/>
      <w:b/>
      <w:lang w:val="en-US" w:eastAsia="zh-CN"/>
    </w:rPr>
  </w:style>
  <w:style w:type="paragraph" w:customStyle="1" w:styleId="46">
    <w:name w:val="题注1"/>
    <w:basedOn w:val="1"/>
    <w:qFormat/>
    <w:uiPriority w:val="0"/>
    <w:pPr>
      <w:jc w:val="center"/>
    </w:pPr>
  </w:style>
  <w:style w:type="paragraph" w:customStyle="1" w:styleId="47">
    <w:name w:val="目录标题"/>
    <w:basedOn w:val="1"/>
    <w:qFormat/>
    <w:uiPriority w:val="0"/>
    <w:pPr>
      <w:spacing w:before="0" w:beforeLines="0" w:afterLines="0" w:line="240" w:lineRule="auto"/>
      <w:ind w:firstLine="0" w:firstLineChars="0"/>
      <w:jc w:val="center"/>
    </w:pPr>
    <w:rPr>
      <w:rFonts w:ascii="黑体" w:hAnsi="黑体" w:eastAsia="黑体"/>
      <w:b/>
      <w:sz w:val="28"/>
      <w:szCs w:val="28"/>
    </w:rPr>
  </w:style>
  <w:style w:type="paragraph" w:customStyle="1" w:styleId="48">
    <w:name w:val="主送对象"/>
    <w:next w:val="3"/>
    <w:qFormat/>
    <w:uiPriority w:val="0"/>
    <w:pPr>
      <w:adjustRightInd w:val="0"/>
      <w:snapToGrid w:val="0"/>
      <w:spacing w:line="576" w:lineRule="exact"/>
    </w:pPr>
    <w:rPr>
      <w:rFonts w:hint="default" w:ascii="黑体" w:hAnsi="黑体" w:eastAsia="黑体" w:cs="Times New Roman"/>
      <w:color w:val="262626" w:themeColor="text1" w:themeTint="D9"/>
      <w:sz w:val="24"/>
      <w:szCs w:val="2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9">
    <w:name w:val="致谢标题"/>
    <w:qFormat/>
    <w:uiPriority w:val="0"/>
    <w:pPr>
      <w:adjustRightInd w:val="0"/>
      <w:snapToGrid w:val="0"/>
      <w:spacing w:before="50" w:beforeLines="50" w:after="100" w:afterLines="100"/>
      <w:jc w:val="center"/>
      <w:outlineLvl w:val="0"/>
    </w:pPr>
    <w:rPr>
      <w:rFonts w:ascii="黑体" w:hAnsi="黑体" w:eastAsia="黑体" w:cstheme="minorBidi"/>
      <w:b/>
      <w:bCs/>
      <w:kern w:val="0"/>
      <w:sz w:val="36"/>
      <w:szCs w:val="36"/>
    </w:rPr>
  </w:style>
  <w:style w:type="paragraph" w:customStyle="1" w:styleId="50">
    <w:name w:val="参考文献标题"/>
    <w:qFormat/>
    <w:uiPriority w:val="0"/>
    <w:pPr>
      <w:tabs>
        <w:tab w:val="left" w:pos="0"/>
      </w:tabs>
      <w:adjustRightInd w:val="0"/>
      <w:snapToGrid w:val="0"/>
      <w:spacing w:before="50" w:beforeLines="50" w:after="100" w:afterLines="100"/>
      <w:jc w:val="center"/>
      <w:outlineLvl w:val="0"/>
    </w:pPr>
    <w:rPr>
      <w:rFonts w:hint="eastAsia" w:ascii="黑体" w:hAnsi="黑体" w:eastAsia="黑体" w:cstheme="minorBidi"/>
      <w:b/>
      <w:bCs/>
      <w:sz w:val="36"/>
      <w:szCs w:val="36"/>
    </w:rPr>
  </w:style>
  <w:style w:type="paragraph" w:customStyle="1" w:styleId="51">
    <w:name w:val="声明标题"/>
    <w:qFormat/>
    <w:uiPriority w:val="0"/>
    <w:pPr>
      <w:tabs>
        <w:tab w:val="left" w:pos="0"/>
      </w:tabs>
      <w:adjustRightInd w:val="0"/>
      <w:snapToGrid w:val="0"/>
      <w:spacing w:before="50" w:beforeLines="50" w:after="100" w:afterLines="100"/>
      <w:jc w:val="center"/>
      <w:outlineLvl w:val="0"/>
    </w:pPr>
    <w:rPr>
      <w:rFonts w:hint="eastAsia" w:ascii="黑体" w:hAnsi="黑体" w:eastAsia="黑体" w:cstheme="minorBidi"/>
      <w:b/>
      <w:bCs/>
      <w:sz w:val="36"/>
      <w:szCs w:val="36"/>
    </w:rPr>
  </w:style>
  <w:style w:type="paragraph" w:customStyle="1" w:styleId="52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53">
    <w:name w:val="标题 4 Char"/>
    <w:link w:val="6"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54">
    <w:name w:val="font21"/>
    <w:basedOn w:val="3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5">
    <w:name w:val="font11"/>
    <w:basedOn w:val="31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1493</Words>
  <Characters>1733</Characters>
  <Lines>0</Lines>
  <Paragraphs>0</Paragraphs>
  <TotalTime>26</TotalTime>
  <ScaleCrop>false</ScaleCrop>
  <LinksUpToDate>false</LinksUpToDate>
  <CharactersWithSpaces>1818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2025-12-04T01:25:00Z</dcterms:created>
  <dc:creator>冯超</dc:creator>
  <cp:lastModifiedBy>青</cp:lastModifiedBy>
  <dcterms:modified xsi:type="dcterms:W3CDTF">2026-01-08T05:47:55Z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eyJoZGlkIjoiNjUxYzBjZThiYThhYmJmNGNkN2Q5ZDYyYzE3ODhiNjkiLCJ1c2VySWQiOiIyNTk3NzU5NzEifQ==</vt:lpwstr>
  </property>
  <property fmtid="{D5CDD505-2E9C-101B-9397-08002B2CF9AE}" pid="4" name="ICV">
    <vt:lpwstr>1EE3CBB02D7A464B9F6FF5CCD665E955_12</vt:lpwstr>
  </property>
</Properties>
</file>